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autoSpaceDE w:val="0"/>
        <w:autoSpaceDN w:val="0"/>
        <w:adjustRightInd w:val="0"/>
        <w:jc w:val="center"/>
      </w:pPr>
      <w:r>
        <w:t>Bursa Hungarica Felsőoktatási Önkormányzat Ösztöndíj Pályázat</w:t>
      </w:r>
    </w:p>
    <w:p w:rsidR="00107C6F" w:rsidRDefault="00107C6F" w:rsidP="00107C6F">
      <w:pPr>
        <w:autoSpaceDE w:val="0"/>
        <w:autoSpaceDN w:val="0"/>
        <w:adjustRightInd w:val="0"/>
        <w:jc w:val="both"/>
      </w:pPr>
    </w:p>
    <w:p w:rsidR="00107C6F" w:rsidRDefault="00195375" w:rsidP="00107C6F">
      <w:pPr>
        <w:autoSpaceDE w:val="0"/>
        <w:autoSpaceDN w:val="0"/>
        <w:adjustRightInd w:val="0"/>
        <w:jc w:val="both"/>
      </w:pPr>
      <w:r>
        <w:t>Balatonhenye Község</w:t>
      </w:r>
      <w:r w:rsidR="00107C6F">
        <w:t xml:space="preserve"> Önkormányzata kiírta a Bursa Hungarica Felsőoktatási Ösztöndíj „A” és „B” típusú pályázatát. </w:t>
      </w:r>
    </w:p>
    <w:p w:rsidR="004163A1" w:rsidRPr="00AF5C0B" w:rsidRDefault="004163A1" w:rsidP="004163A1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</w:t>
      </w:r>
      <w:r w:rsidR="00847E39">
        <w:rPr>
          <w:b/>
          <w:bCs/>
          <w:sz w:val="22"/>
          <w:szCs w:val="22"/>
        </w:rPr>
        <w:t>alapképzésben, mesterfokozatot és szakképzettséget eredményező mesterképzésben</w:t>
      </w:r>
      <w:r>
        <w:rPr>
          <w:b/>
          <w:bCs/>
          <w:sz w:val="22"/>
          <w:szCs w:val="22"/>
        </w:rPr>
        <w:t xml:space="preserve">, osztatlan képzésben vagy </w:t>
      </w:r>
      <w:r w:rsidR="00847E39">
        <w:rPr>
          <w:b/>
          <w:bCs/>
          <w:sz w:val="22"/>
          <w:szCs w:val="22"/>
        </w:rPr>
        <w:t>felsőoktatási</w:t>
      </w:r>
      <w:r>
        <w:rPr>
          <w:b/>
          <w:bCs/>
          <w:sz w:val="22"/>
          <w:szCs w:val="22"/>
        </w:rPr>
        <w:t xml:space="preserve"> szakképzésben folytatnak tanulmányokat. </w:t>
      </w:r>
    </w:p>
    <w:p w:rsidR="004163A1" w:rsidRDefault="004163A1" w:rsidP="004163A1">
      <w:pPr>
        <w:jc w:val="both"/>
      </w:pPr>
    </w:p>
    <w:p w:rsidR="004163A1" w:rsidRPr="00AF5C0B" w:rsidRDefault="004163A1" w:rsidP="004163A1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 w:rsidR="00847E39">
        <w:rPr>
          <w:sz w:val="22"/>
          <w:szCs w:val="22"/>
        </w:rPr>
        <w:t xml:space="preserve"> ösztöndíjra pályázhatnak a 2020.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 w:rsidR="00847E39">
        <w:rPr>
          <w:sz w:val="22"/>
          <w:szCs w:val="22"/>
        </w:rPr>
        <w:t>díjas hallgatói jogviszonya 2021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 xml:space="preserve">zén már </w:t>
      </w:r>
      <w:r w:rsidR="00847E39">
        <w:rPr>
          <w:sz w:val="22"/>
          <w:szCs w:val="22"/>
        </w:rPr>
        <w:t>nem áll fenn, úgy a 2021/2022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 w:rsidR="00847E39">
        <w:rPr>
          <w:snapToGrid w:val="0"/>
          <w:sz w:val="22"/>
          <w:szCs w:val="22"/>
        </w:rPr>
        <w:t>gy a 2020/2021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63A1" w:rsidRDefault="004163A1" w:rsidP="004163A1">
      <w:pPr>
        <w:autoSpaceDE w:val="0"/>
        <w:autoSpaceDN w:val="0"/>
        <w:adjustRightInd w:val="0"/>
        <w:jc w:val="both"/>
      </w:pPr>
      <w:r>
        <w:t xml:space="preserve"> </w:t>
      </w:r>
    </w:p>
    <w:p w:rsidR="004163A1" w:rsidRPr="00BF3B04" w:rsidRDefault="004163A1" w:rsidP="004163A1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 w:rsidR="00847E39">
        <w:rPr>
          <w:bCs/>
          <w:sz w:val="22"/>
          <w:szCs w:val="22"/>
        </w:rPr>
        <w:t>a 2020/2021</w:t>
      </w:r>
      <w:r w:rsidRPr="00F10B96">
        <w:rPr>
          <w:bCs/>
          <w:sz w:val="22"/>
          <w:szCs w:val="22"/>
        </w:rPr>
        <w:t>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 w:rsidR="00847E39">
        <w:rPr>
          <w:bCs/>
          <w:sz w:val="22"/>
          <w:szCs w:val="22"/>
        </w:rPr>
        <w:t>a 2021/2022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4163A1" w:rsidRDefault="004163A1" w:rsidP="004163A1">
      <w:pPr>
        <w:jc w:val="both"/>
        <w:rPr>
          <w:bCs/>
        </w:rPr>
      </w:pPr>
    </w:p>
    <w:p w:rsidR="004163A1" w:rsidRPr="00BF3B04" w:rsidRDefault="004163A1" w:rsidP="004163A1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847E39">
        <w:rPr>
          <w:bCs/>
        </w:rPr>
        <w:t>a 2021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 w:rsidR="00847E39">
        <w:rPr>
          <w:bCs/>
        </w:rPr>
        <w:t>ménybe, és tanulmányaikat a 2021/2022</w:t>
      </w:r>
      <w:r w:rsidRPr="00BF3B04">
        <w:rPr>
          <w:bCs/>
        </w:rPr>
        <w:t>. tanévben ténylegesen megkezdik</w:t>
      </w:r>
      <w:r w:rsidRPr="00BF3B04">
        <w:t>.</w:t>
      </w:r>
    </w:p>
    <w:p w:rsidR="004163A1" w:rsidRPr="00BF3B04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 w:rsidR="00847E39">
        <w:t xml:space="preserve"> a 2021/2022. tanév, a 2022/2023. tanév és a 2024/2025</w:t>
      </w:r>
      <w:r w:rsidRPr="00BF3B04">
        <w:t>. tanév.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pályázati adatlapok kitöltése a Bursa Hungarica Elektronikus Pályázatkezelési és Együttműködési Rendszerben (EPER) történik. A pályázók regisztrálást követően a rendszerben kitöltött adatlapot kinyomtatják, aláírják és a szükséges mellékletekkel megküldik az Önkormányzat részére. 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pályázatok rögzítésének </w:t>
      </w:r>
      <w:r w:rsidR="00847E39">
        <w:t>és beküldésének határideje: 2020</w:t>
      </w:r>
      <w:r>
        <w:t>. november 5. (</w:t>
      </w:r>
      <w:r w:rsidR="00847E39">
        <w:t>csütörtök</w:t>
      </w:r>
      <w:r>
        <w:t xml:space="preserve">). </w:t>
      </w:r>
    </w:p>
    <w:p w:rsidR="00107C6F" w:rsidRDefault="00107C6F" w:rsidP="004163A1">
      <w:pPr>
        <w:jc w:val="both"/>
      </w:pPr>
      <w:r>
        <w:t xml:space="preserve">Az EPER Bursa elektronikus rendszer elérhető: </w:t>
      </w:r>
      <w:hyperlink r:id="rId4" w:history="1">
        <w:r>
          <w:rPr>
            <w:rStyle w:val="Hiperhivatkozs"/>
          </w:rPr>
          <w:t>https://bursa.emet.hu/paly/palybelep.aspx</w:t>
        </w:r>
      </w:hyperlink>
      <w:r>
        <w:t>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Az Önkormányzat a szociális rászorultság feltételeit a BURSA HUNGARICA Felsőoktatási Önkormányzati Ösztöndíjrendszer elbírálásáról szóló szabályzatában határozta meg. </w:t>
      </w:r>
    </w:p>
    <w:p w:rsidR="00FF5783" w:rsidRDefault="00FF5783" w:rsidP="00093EE2">
      <w:pPr>
        <w:jc w:val="both"/>
      </w:pPr>
    </w:p>
    <w:p w:rsidR="00093EE2" w:rsidRDefault="00093EE2" w:rsidP="004163A1">
      <w:bookmarkStart w:id="0" w:name="_GoBack"/>
      <w:bookmarkEnd w:id="0"/>
    </w:p>
    <w:p w:rsidR="004163A1" w:rsidRPr="004163A1" w:rsidRDefault="004163A1" w:rsidP="004163A1"/>
    <w:sectPr w:rsidR="004163A1" w:rsidRPr="004163A1" w:rsidSect="00107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1"/>
    <w:rsid w:val="00093EE2"/>
    <w:rsid w:val="00107C6F"/>
    <w:rsid w:val="00195375"/>
    <w:rsid w:val="001E5841"/>
    <w:rsid w:val="004163A1"/>
    <w:rsid w:val="00847E39"/>
    <w:rsid w:val="00F7204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FB-74B3-475E-A5CC-8D879DB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3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163A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163A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63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NagyEva</cp:lastModifiedBy>
  <cp:revision>6</cp:revision>
  <dcterms:created xsi:type="dcterms:W3CDTF">2019-10-03T06:12:00Z</dcterms:created>
  <dcterms:modified xsi:type="dcterms:W3CDTF">2020-10-05T06:17:00Z</dcterms:modified>
</cp:coreProperties>
</file>